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6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</w:tblGrid>
      <w:tr w:rsidR="008B5FD3" w:rsidRPr="004852E2" w14:paraId="1A022A04" w14:textId="77777777" w:rsidTr="0005120B">
        <w:tc>
          <w:tcPr>
            <w:tcW w:w="2691" w:type="dxa"/>
          </w:tcPr>
          <w:p w14:paraId="55B13AAC" w14:textId="77777777" w:rsidR="0005120B" w:rsidRDefault="008B5FD3" w:rsidP="005172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17262" w:rsidRPr="004852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485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B24B360" w14:textId="77777777" w:rsidR="008B5FD3" w:rsidRPr="004852E2" w:rsidRDefault="008B5FD3" w:rsidP="005172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</w:t>
            </w:r>
          </w:p>
        </w:tc>
      </w:tr>
    </w:tbl>
    <w:p w14:paraId="6012A182" w14:textId="77777777" w:rsidR="00231BEB" w:rsidRPr="004852E2" w:rsidRDefault="00231BEB" w:rsidP="008B7E75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AF20F" w14:textId="77777777" w:rsidR="00231BEB" w:rsidRPr="004852E2" w:rsidRDefault="00231BEB" w:rsidP="008B7E75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B510A1" w14:textId="77777777" w:rsidR="002A6CE4" w:rsidRPr="004852E2" w:rsidRDefault="005856BA" w:rsidP="005856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Перечень сведений, подлежащих представлению в органы государственных доходов организаторами игорного бизнеса, осуществляющими деятельность букмекерской конторы и (или) тотализатора</w:t>
      </w:r>
      <w:r w:rsidR="00745A06" w:rsidRPr="004852E2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,</w:t>
      </w:r>
      <w:r w:rsidRPr="004852E2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посредством интеграции аппаратно-программных комплексов с информационными системами органа государственных доходов</w:t>
      </w:r>
      <w:bookmarkStart w:id="0" w:name="_GoBack"/>
      <w:bookmarkEnd w:id="0"/>
    </w:p>
    <w:p w14:paraId="5E4BA888" w14:textId="77777777" w:rsidR="005856BA" w:rsidRPr="004852E2" w:rsidRDefault="005856BA" w:rsidP="005856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178D6484" w14:textId="77777777" w:rsidR="005856BA" w:rsidRPr="004852E2" w:rsidRDefault="005856BA" w:rsidP="005856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14:paraId="2655E024" w14:textId="77777777" w:rsidR="00714F6B" w:rsidRPr="004852E2" w:rsidRDefault="00714F6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1. Индивидуальный идентификационный номер физического лица.</w:t>
      </w:r>
    </w:p>
    <w:p w14:paraId="478483CB" w14:textId="77777777" w:rsidR="00714F6B" w:rsidRPr="004852E2" w:rsidRDefault="00714F6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 Дата и время получения денежных средств организатором игорного бизнеса, осуществляющего деятельность букмекерской конторы и (или) тотализатора </w:t>
      </w:r>
      <w:r w:rsidR="00051DF3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(далее – организатор)</w:t>
      </w:r>
      <w:r w:rsidR="00051D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 физического лица способами, предусмотренным</w:t>
      </w:r>
      <w:r w:rsidR="004A1264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 Законом Республики Казахстан «О платежах и платежных системах»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(далее – Закон).</w:t>
      </w:r>
    </w:p>
    <w:p w14:paraId="41C0DDDC" w14:textId="183D3204" w:rsidR="00714F6B" w:rsidRPr="004852E2" w:rsidRDefault="00714F6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3. Сумма денежных средств, полученных организатором от физического лица способами, предусмотренными </w:t>
      </w:r>
      <w:r w:rsidR="00D475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Законом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518069CD" w14:textId="77777777" w:rsidR="00D47581" w:rsidRDefault="00714F6B" w:rsidP="00D475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4. Дата и время получения денежных средств физическим лицом от организатора способами, предусмотренными </w:t>
      </w:r>
      <w:r w:rsidR="00D475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Законом.</w:t>
      </w:r>
    </w:p>
    <w:p w14:paraId="2DB384CA" w14:textId="7BAD978D" w:rsidR="00714F6B" w:rsidRPr="004852E2" w:rsidRDefault="00D47581" w:rsidP="00D475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5. Сумма денежных средств, полученных физическим лицом от организатора способами, предусмотренными Законом.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14:paraId="5AFA0DFA" w14:textId="77777777" w:rsidR="00714F6B" w:rsidRPr="004852E2" w:rsidRDefault="00714F6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5F70C6F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1A4C548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19313586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FDF0B68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AC55152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ECDADFF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3990F8A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11F5FD5F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505EFFE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6FD4ABE0" w14:textId="77777777" w:rsidR="00141898" w:rsidRPr="004852E2" w:rsidRDefault="00141898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CD2B0F4" w14:textId="77777777" w:rsidR="00141898" w:rsidRPr="004852E2" w:rsidRDefault="00141898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9DB4ECA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D6A8687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AB7DF80" w14:textId="77777777" w:rsidR="003E0A17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B063871" w14:textId="77777777" w:rsidR="00051DF3" w:rsidRDefault="00051DF3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8B04C80" w14:textId="77777777" w:rsidR="00051DF3" w:rsidRDefault="00051DF3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5E73914E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129A5021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sectPr w:rsidR="003E0A17" w:rsidRPr="004852E2" w:rsidSect="0005120B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0F7C2" w14:textId="77777777" w:rsidR="00746FF4" w:rsidRDefault="00746FF4" w:rsidP="00792B25">
      <w:pPr>
        <w:spacing w:after="0" w:line="240" w:lineRule="auto"/>
      </w:pPr>
      <w:r>
        <w:separator/>
      </w:r>
    </w:p>
  </w:endnote>
  <w:endnote w:type="continuationSeparator" w:id="0">
    <w:p w14:paraId="1E248D4F" w14:textId="77777777" w:rsidR="00746FF4" w:rsidRDefault="00746FF4" w:rsidP="0079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84EA7" w14:textId="77777777" w:rsidR="00746FF4" w:rsidRDefault="00746FF4" w:rsidP="00792B25">
      <w:pPr>
        <w:spacing w:after="0" w:line="240" w:lineRule="auto"/>
      </w:pPr>
      <w:r>
        <w:separator/>
      </w:r>
    </w:p>
  </w:footnote>
  <w:footnote w:type="continuationSeparator" w:id="0">
    <w:p w14:paraId="6FCEADBE" w14:textId="77777777" w:rsidR="00746FF4" w:rsidRDefault="00746FF4" w:rsidP="0079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8920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D681E3E" w14:textId="13752DCC" w:rsidR="00F32C91" w:rsidRPr="00F32C91" w:rsidRDefault="00DD100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17</w:t>
        </w:r>
      </w:p>
    </w:sdtContent>
  </w:sdt>
  <w:p w14:paraId="0E5CFFE0" w14:textId="77777777" w:rsidR="00792B25" w:rsidRDefault="00792B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97034" w14:textId="77777777" w:rsidR="004C30A1" w:rsidRPr="00246A01" w:rsidRDefault="004C30A1">
    <w:pPr>
      <w:pStyle w:val="a5"/>
      <w:jc w:val="center"/>
      <w:rPr>
        <w:rFonts w:ascii="Times New Roman" w:hAnsi="Times New Roman"/>
        <w:sz w:val="28"/>
      </w:rPr>
    </w:pPr>
  </w:p>
  <w:p w14:paraId="67023B07" w14:textId="77777777" w:rsidR="00246A01" w:rsidRDefault="00246A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43C88"/>
    <w:multiLevelType w:val="hybridMultilevel"/>
    <w:tmpl w:val="BE6A6FE6"/>
    <w:lvl w:ilvl="0" w:tplc="A5228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A90BC0"/>
    <w:multiLevelType w:val="hybridMultilevel"/>
    <w:tmpl w:val="4E7ECB80"/>
    <w:lvl w:ilvl="0" w:tplc="690EC862">
      <w:start w:val="1"/>
      <w:numFmt w:val="decimal"/>
      <w:lvlText w:val="%1)"/>
      <w:lvlJc w:val="left"/>
      <w:pPr>
        <w:ind w:left="1114" w:hanging="405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65"/>
    <w:rsid w:val="0001646E"/>
    <w:rsid w:val="00024D98"/>
    <w:rsid w:val="000504C0"/>
    <w:rsid w:val="0005120B"/>
    <w:rsid w:val="00051DF3"/>
    <w:rsid w:val="00056ECF"/>
    <w:rsid w:val="00063FD5"/>
    <w:rsid w:val="00080EA6"/>
    <w:rsid w:val="000A1FDB"/>
    <w:rsid w:val="000A67E1"/>
    <w:rsid w:val="000B3177"/>
    <w:rsid w:val="000B5CF1"/>
    <w:rsid w:val="000C33EE"/>
    <w:rsid w:val="000C3D1E"/>
    <w:rsid w:val="000C7905"/>
    <w:rsid w:val="000D38DC"/>
    <w:rsid w:val="00124314"/>
    <w:rsid w:val="00141898"/>
    <w:rsid w:val="00145367"/>
    <w:rsid w:val="0015224C"/>
    <w:rsid w:val="0018204F"/>
    <w:rsid w:val="00191C64"/>
    <w:rsid w:val="001B5BDF"/>
    <w:rsid w:val="001D2EF8"/>
    <w:rsid w:val="00204813"/>
    <w:rsid w:val="002240E7"/>
    <w:rsid w:val="00227E1D"/>
    <w:rsid w:val="00231BEB"/>
    <w:rsid w:val="002342D7"/>
    <w:rsid w:val="00246A01"/>
    <w:rsid w:val="0027479A"/>
    <w:rsid w:val="002837EE"/>
    <w:rsid w:val="002A28BD"/>
    <w:rsid w:val="002A6CE4"/>
    <w:rsid w:val="002C1266"/>
    <w:rsid w:val="002E1035"/>
    <w:rsid w:val="002E3DC6"/>
    <w:rsid w:val="002E55AA"/>
    <w:rsid w:val="002F6E94"/>
    <w:rsid w:val="003044D9"/>
    <w:rsid w:val="003136EC"/>
    <w:rsid w:val="00321765"/>
    <w:rsid w:val="00334360"/>
    <w:rsid w:val="00367B6E"/>
    <w:rsid w:val="00370D2A"/>
    <w:rsid w:val="003B1508"/>
    <w:rsid w:val="003B5090"/>
    <w:rsid w:val="003D1D72"/>
    <w:rsid w:val="003E0A17"/>
    <w:rsid w:val="0040234B"/>
    <w:rsid w:val="00405C70"/>
    <w:rsid w:val="00412AE0"/>
    <w:rsid w:val="00433275"/>
    <w:rsid w:val="00433398"/>
    <w:rsid w:val="00470F8A"/>
    <w:rsid w:val="00477586"/>
    <w:rsid w:val="004852E2"/>
    <w:rsid w:val="00491767"/>
    <w:rsid w:val="004A1264"/>
    <w:rsid w:val="004C0485"/>
    <w:rsid w:val="004C30A1"/>
    <w:rsid w:val="004C6C85"/>
    <w:rsid w:val="004E3F74"/>
    <w:rsid w:val="004E6BB7"/>
    <w:rsid w:val="00501D33"/>
    <w:rsid w:val="00517262"/>
    <w:rsid w:val="005369D0"/>
    <w:rsid w:val="00551F38"/>
    <w:rsid w:val="0056176A"/>
    <w:rsid w:val="00571581"/>
    <w:rsid w:val="005856BA"/>
    <w:rsid w:val="00590FE3"/>
    <w:rsid w:val="0059270C"/>
    <w:rsid w:val="005A4112"/>
    <w:rsid w:val="005A4D50"/>
    <w:rsid w:val="005C7066"/>
    <w:rsid w:val="005D29CB"/>
    <w:rsid w:val="0060424B"/>
    <w:rsid w:val="006724B6"/>
    <w:rsid w:val="006744F4"/>
    <w:rsid w:val="00680636"/>
    <w:rsid w:val="00680B92"/>
    <w:rsid w:val="006A183D"/>
    <w:rsid w:val="006A7840"/>
    <w:rsid w:val="006C3FFA"/>
    <w:rsid w:val="006F59AF"/>
    <w:rsid w:val="00711E4A"/>
    <w:rsid w:val="00714C3A"/>
    <w:rsid w:val="00714F6B"/>
    <w:rsid w:val="007216BE"/>
    <w:rsid w:val="00727383"/>
    <w:rsid w:val="00730868"/>
    <w:rsid w:val="00744697"/>
    <w:rsid w:val="00745A06"/>
    <w:rsid w:val="00746FF4"/>
    <w:rsid w:val="00762865"/>
    <w:rsid w:val="00792B25"/>
    <w:rsid w:val="00797E47"/>
    <w:rsid w:val="007B6F2C"/>
    <w:rsid w:val="007D2963"/>
    <w:rsid w:val="007D5261"/>
    <w:rsid w:val="00821659"/>
    <w:rsid w:val="00831DF6"/>
    <w:rsid w:val="008601D2"/>
    <w:rsid w:val="00871F8D"/>
    <w:rsid w:val="008745C4"/>
    <w:rsid w:val="00875DE6"/>
    <w:rsid w:val="00876726"/>
    <w:rsid w:val="00884418"/>
    <w:rsid w:val="00886C1D"/>
    <w:rsid w:val="00890A76"/>
    <w:rsid w:val="00894BA1"/>
    <w:rsid w:val="008A58FF"/>
    <w:rsid w:val="008B5FD3"/>
    <w:rsid w:val="008B7E75"/>
    <w:rsid w:val="008C6440"/>
    <w:rsid w:val="009307F1"/>
    <w:rsid w:val="009414CB"/>
    <w:rsid w:val="009527BA"/>
    <w:rsid w:val="00984FBA"/>
    <w:rsid w:val="009A2B9E"/>
    <w:rsid w:val="009A327D"/>
    <w:rsid w:val="009B0F25"/>
    <w:rsid w:val="00A078F8"/>
    <w:rsid w:val="00A32986"/>
    <w:rsid w:val="00A727F8"/>
    <w:rsid w:val="00A74462"/>
    <w:rsid w:val="00A764E4"/>
    <w:rsid w:val="00A77563"/>
    <w:rsid w:val="00AB09B6"/>
    <w:rsid w:val="00AB21A9"/>
    <w:rsid w:val="00AB580C"/>
    <w:rsid w:val="00AB7608"/>
    <w:rsid w:val="00AF1DE5"/>
    <w:rsid w:val="00B4088E"/>
    <w:rsid w:val="00B75495"/>
    <w:rsid w:val="00B821E7"/>
    <w:rsid w:val="00B91D40"/>
    <w:rsid w:val="00BA2DC2"/>
    <w:rsid w:val="00BB0107"/>
    <w:rsid w:val="00BD6A59"/>
    <w:rsid w:val="00C261C8"/>
    <w:rsid w:val="00C43DB0"/>
    <w:rsid w:val="00C45A33"/>
    <w:rsid w:val="00C57873"/>
    <w:rsid w:val="00CA5C30"/>
    <w:rsid w:val="00CB0BE0"/>
    <w:rsid w:val="00CD3892"/>
    <w:rsid w:val="00CF12C2"/>
    <w:rsid w:val="00CF5814"/>
    <w:rsid w:val="00D37BA4"/>
    <w:rsid w:val="00D4564D"/>
    <w:rsid w:val="00D47581"/>
    <w:rsid w:val="00D547D3"/>
    <w:rsid w:val="00D659DC"/>
    <w:rsid w:val="00D9364E"/>
    <w:rsid w:val="00D95658"/>
    <w:rsid w:val="00DB36B9"/>
    <w:rsid w:val="00DD1001"/>
    <w:rsid w:val="00DF70FF"/>
    <w:rsid w:val="00E016B2"/>
    <w:rsid w:val="00E42CA2"/>
    <w:rsid w:val="00E446D4"/>
    <w:rsid w:val="00E47A3C"/>
    <w:rsid w:val="00E922F5"/>
    <w:rsid w:val="00ED0229"/>
    <w:rsid w:val="00ED26CC"/>
    <w:rsid w:val="00EF2398"/>
    <w:rsid w:val="00F14C14"/>
    <w:rsid w:val="00F15449"/>
    <w:rsid w:val="00F25F7F"/>
    <w:rsid w:val="00F32C91"/>
    <w:rsid w:val="00F35ECE"/>
    <w:rsid w:val="00F70A62"/>
    <w:rsid w:val="00F77FD9"/>
    <w:rsid w:val="00F97DBC"/>
    <w:rsid w:val="00FA5EFC"/>
    <w:rsid w:val="00FD1FB8"/>
    <w:rsid w:val="00FD2657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EC987"/>
  <w15:chartTrackingRefBased/>
  <w15:docId w15:val="{8AE8BCF0-7821-4959-A7B9-01C6E6DD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765"/>
    <w:rPr>
      <w:color w:val="0000FF"/>
      <w:u w:val="single"/>
    </w:rPr>
  </w:style>
  <w:style w:type="character" w:customStyle="1" w:styleId="note">
    <w:name w:val="note"/>
    <w:basedOn w:val="a0"/>
    <w:rsid w:val="00321765"/>
  </w:style>
  <w:style w:type="character" w:customStyle="1" w:styleId="30">
    <w:name w:val="Заголовок 3 Знак"/>
    <w:basedOn w:val="a0"/>
    <w:link w:val="3"/>
    <w:uiPriority w:val="9"/>
    <w:rsid w:val="00231B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e1">
    <w:name w:val="note1"/>
    <w:basedOn w:val="a0"/>
    <w:rsid w:val="00231BEB"/>
  </w:style>
  <w:style w:type="paragraph" w:styleId="a5">
    <w:name w:val="header"/>
    <w:basedOn w:val="a"/>
    <w:link w:val="a6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B25"/>
  </w:style>
  <w:style w:type="paragraph" w:styleId="a7">
    <w:name w:val="footer"/>
    <w:basedOn w:val="a"/>
    <w:link w:val="a8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B25"/>
  </w:style>
  <w:style w:type="paragraph" w:styleId="a9">
    <w:name w:val="Balloon Text"/>
    <w:basedOn w:val="a"/>
    <w:link w:val="aa"/>
    <w:uiPriority w:val="99"/>
    <w:semiHidden/>
    <w:unhideWhenUsed/>
    <w:rsid w:val="003B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50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31DF6"/>
    <w:pPr>
      <w:ind w:left="720"/>
      <w:contextualSpacing/>
    </w:pPr>
  </w:style>
  <w:style w:type="table" w:styleId="ac">
    <w:name w:val="Table Grid"/>
    <w:basedOn w:val="a1"/>
    <w:uiPriority w:val="39"/>
    <w:rsid w:val="008B5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D547D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547D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547D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547D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547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Омарова Гульмира Шайкеновна</dc:creator>
  <cp:keywords/>
  <dc:description/>
  <cp:lastModifiedBy>Сангылбаев Даурен Серикович</cp:lastModifiedBy>
  <cp:revision>6</cp:revision>
  <cp:lastPrinted>2025-08-06T04:38:00Z</cp:lastPrinted>
  <dcterms:created xsi:type="dcterms:W3CDTF">2025-08-26T09:51:00Z</dcterms:created>
  <dcterms:modified xsi:type="dcterms:W3CDTF">2025-08-28T12:08:00Z</dcterms:modified>
</cp:coreProperties>
</file>