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4B9" w:rsidRPr="00B16C47" w:rsidRDefault="002B74B9" w:rsidP="002B74B9">
      <w:pPr>
        <w:jc w:val="center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>ОЦЕНКА</w:t>
      </w:r>
    </w:p>
    <w:p w:rsidR="002B74B9" w:rsidRPr="00B16C47" w:rsidRDefault="002B74B9" w:rsidP="002B74B9">
      <w:pPr>
        <w:jc w:val="center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2B74B9" w:rsidRPr="00B16C47" w:rsidRDefault="002B74B9" w:rsidP="003D2350">
      <w:pPr>
        <w:jc w:val="center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 проекта Приказа</w:t>
      </w:r>
      <w:r w:rsidR="003D2350">
        <w:rPr>
          <w:rFonts w:ascii="Times New Roman" w:hAnsi="Times New Roman"/>
          <w:b/>
          <w:sz w:val="28"/>
          <w:szCs w:val="28"/>
        </w:rPr>
        <w:br/>
      </w:r>
      <w:r w:rsidRPr="00B16C47">
        <w:rPr>
          <w:rFonts w:ascii="Times New Roman" w:hAnsi="Times New Roman"/>
          <w:b/>
          <w:sz w:val="28"/>
          <w:szCs w:val="28"/>
        </w:rPr>
        <w:t>«</w:t>
      </w:r>
      <w:r w:rsidR="00DA35B9" w:rsidRPr="00DA35B9">
        <w:rPr>
          <w:rFonts w:ascii="Times New Roman" w:hAnsi="Times New Roman"/>
          <w:b/>
          <w:sz w:val="28"/>
          <w:szCs w:val="28"/>
        </w:rPr>
        <w:t>О некоторых вопросах представления в орган государственных доходов банками второго уровня и организациями, осуществляющими отдельные виды банковских операций, организаторами игорного бизнеса, осуществляющими деятельность букмекерской конторы и (или) тотализатора, операторами интернет-платформ сведений, а также лицом (арендодателем), представляющим во временное владение и пользование торговые объекты, торговые места в торговых объектах, в том числе на торговых рынках реестра договоров имущественного найма (аренды)</w:t>
      </w:r>
      <w:r w:rsidRPr="00B16C47">
        <w:rPr>
          <w:rFonts w:ascii="Times New Roman" w:hAnsi="Times New Roman"/>
          <w:b/>
          <w:sz w:val="28"/>
          <w:szCs w:val="28"/>
        </w:rPr>
        <w:t>»</w:t>
      </w:r>
    </w:p>
    <w:p w:rsidR="002B74B9" w:rsidRPr="00B16C47" w:rsidRDefault="002B74B9" w:rsidP="002B74B9">
      <w:pPr>
        <w:jc w:val="center"/>
        <w:rPr>
          <w:rFonts w:ascii="Times New Roman" w:hAnsi="Times New Roman"/>
          <w:sz w:val="28"/>
          <w:szCs w:val="28"/>
        </w:rPr>
      </w:pPr>
      <w:r w:rsidRPr="00B16C47">
        <w:rPr>
          <w:rFonts w:ascii="Times New Roman" w:hAnsi="Times New Roman"/>
          <w:sz w:val="28"/>
          <w:szCs w:val="28"/>
        </w:rPr>
        <w:t>(далее – Проект)</w:t>
      </w:r>
    </w:p>
    <w:p w:rsidR="002B74B9" w:rsidRPr="00B16C47" w:rsidRDefault="002B74B9" w:rsidP="002B74B9">
      <w:pPr>
        <w:jc w:val="center"/>
        <w:rPr>
          <w:rFonts w:ascii="Times New Roman" w:hAnsi="Times New Roman"/>
          <w:b/>
          <w:sz w:val="28"/>
          <w:szCs w:val="28"/>
        </w:rPr>
      </w:pPr>
    </w:p>
    <w:p w:rsidR="002B74B9" w:rsidRPr="00B16C47" w:rsidRDefault="002B74B9" w:rsidP="002B74B9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>1.</w:t>
      </w:r>
      <w:r w:rsidRPr="00B16C47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2B74B9" w:rsidRPr="0030561F" w:rsidRDefault="0030561F" w:rsidP="002B74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0561F">
        <w:rPr>
          <w:rFonts w:ascii="Times New Roman" w:hAnsi="Times New Roman"/>
          <w:sz w:val="28"/>
          <w:szCs w:val="28"/>
        </w:rPr>
        <w:t>Проект не нарушает конституционные права и свободы граждан и направлен на повышение прозрачности налогового администрирования. Он затрагивает исключительно налогоплательщиков, осуществляющих деятельность на территории Республики Казахстан, включая физических лиц и индивидуальных предпринимателей, применяющих специальный налоговый режим, а также юридических лиц</w:t>
      </w:r>
      <w:r w:rsidR="003D2350" w:rsidRPr="0030561F">
        <w:rPr>
          <w:rFonts w:ascii="Times New Roman" w:hAnsi="Times New Roman"/>
          <w:sz w:val="28"/>
          <w:szCs w:val="28"/>
        </w:rPr>
        <w:t>, осуществляющих деятельность в сфере игорного бизнеса.</w:t>
      </w:r>
    </w:p>
    <w:p w:rsidR="0030561F" w:rsidRDefault="0030561F" w:rsidP="0030561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направлен на</w:t>
      </w:r>
      <w:r w:rsidRPr="0030561F">
        <w:rPr>
          <w:rFonts w:ascii="Times New Roman" w:hAnsi="Times New Roman"/>
          <w:sz w:val="28"/>
          <w:szCs w:val="28"/>
        </w:rPr>
        <w:t xml:space="preserve"> сокращение объемов отчетности для налогоплательщиков, обеспечение полноты и своевременности поступления информации, необходимой для контроля доходов субъектов малого предпринимательства и игорного бизнеса, повышение кассовой дисциплины и прозрачности финансовых потоков, минимизацию налоговых рисков и формирование правовой культуры у граждан при защите собственных интересов как пользователей финансовых услуг.</w:t>
      </w:r>
    </w:p>
    <w:p w:rsidR="00AB09FA" w:rsidRPr="00EE2EA3" w:rsidRDefault="00AB09FA" w:rsidP="00AB09F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E2EA3">
        <w:rPr>
          <w:rFonts w:ascii="Times New Roman" w:hAnsi="Times New Roman"/>
          <w:sz w:val="28"/>
          <w:szCs w:val="28"/>
        </w:rPr>
        <w:t xml:space="preserve">иск политической дестабилизации или массового общественного недовольства </w:t>
      </w:r>
      <w:r>
        <w:rPr>
          <w:rFonts w:ascii="Times New Roman" w:hAnsi="Times New Roman"/>
          <w:sz w:val="28"/>
          <w:szCs w:val="28"/>
        </w:rPr>
        <w:t>не усматривается.</w:t>
      </w:r>
    </w:p>
    <w:p w:rsidR="002B74B9" w:rsidRPr="00F777F1" w:rsidRDefault="002B74B9" w:rsidP="002B74B9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77F1">
        <w:rPr>
          <w:rFonts w:ascii="Times New Roman" w:hAnsi="Times New Roman"/>
          <w:b/>
          <w:sz w:val="28"/>
          <w:szCs w:val="28"/>
        </w:rPr>
        <w:t>2.</w:t>
      </w:r>
      <w:r w:rsidRPr="00F777F1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1C25E2" w:rsidRPr="006A18CB" w:rsidRDefault="001C25E2" w:rsidP="001C25E2">
      <w:pPr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kk-KZ" w:eastAsia="ar-SA"/>
        </w:rPr>
      </w:pPr>
      <w:r w:rsidRPr="006A18CB">
        <w:rPr>
          <w:rFonts w:ascii="Times New Roman" w:eastAsia="Times New Roman" w:hAnsi="Times New Roman"/>
          <w:bCs/>
          <w:sz w:val="28"/>
          <w:szCs w:val="28"/>
          <w:lang w:val="kk-KZ" w:eastAsia="ar-SA"/>
        </w:rPr>
        <w:t>Проект разработан в целях реализации абзаца третьего подпункта 2) и подпункта 22) пункта 2 статьи 55, пунктов 12 и 14 статьи 56 и пункта 6 статьи 717 Налогового кодекса Республики Казахстан.</w:t>
      </w:r>
    </w:p>
    <w:p w:rsidR="002B74B9" w:rsidRPr="00F777F1" w:rsidRDefault="002B74B9" w:rsidP="0030561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777F1">
        <w:rPr>
          <w:rFonts w:ascii="Times New Roman" w:hAnsi="Times New Roman"/>
          <w:sz w:val="28"/>
          <w:szCs w:val="28"/>
        </w:rPr>
        <w:t>Соответственно, он не противоречит Конституции и иным действующим нормативным правовым актам.</w:t>
      </w:r>
    </w:p>
    <w:p w:rsidR="002B74B9" w:rsidRPr="00F777F1" w:rsidRDefault="002B74B9" w:rsidP="002B74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6C03">
        <w:rPr>
          <w:rFonts w:ascii="Times New Roman" w:hAnsi="Times New Roman"/>
          <w:sz w:val="28"/>
          <w:szCs w:val="28"/>
        </w:rPr>
        <w:t xml:space="preserve">В частности, </w:t>
      </w:r>
      <w:r w:rsidR="0030561F">
        <w:rPr>
          <w:rFonts w:ascii="Times New Roman" w:hAnsi="Times New Roman"/>
          <w:sz w:val="28"/>
          <w:szCs w:val="28"/>
        </w:rPr>
        <w:t>обеспечивает</w:t>
      </w:r>
      <w:r w:rsidR="0030561F" w:rsidRPr="0030561F">
        <w:rPr>
          <w:rFonts w:ascii="Times New Roman" w:hAnsi="Times New Roman"/>
          <w:sz w:val="28"/>
          <w:szCs w:val="28"/>
        </w:rPr>
        <w:t xml:space="preserve"> полноты и своевременности поступления информации, необходимой для контроля доходов субъектов малого предпринимательства и игорного бизнеса, повышение кассовой дисциплины и прозрачности финансовых потоков, минимизацию налоговых рисков и </w:t>
      </w:r>
      <w:r w:rsidR="0030561F" w:rsidRPr="0030561F">
        <w:rPr>
          <w:rFonts w:ascii="Times New Roman" w:hAnsi="Times New Roman"/>
          <w:sz w:val="28"/>
          <w:szCs w:val="28"/>
        </w:rPr>
        <w:lastRenderedPageBreak/>
        <w:t>формирование правовой культуры у граждан при защите собственных интересов как пользователей финансовых услуг</w:t>
      </w:r>
      <w:r w:rsidRPr="005C6C03">
        <w:rPr>
          <w:rFonts w:ascii="Times New Roman" w:hAnsi="Times New Roman"/>
          <w:sz w:val="28"/>
          <w:szCs w:val="28"/>
        </w:rPr>
        <w:t>.</w:t>
      </w:r>
    </w:p>
    <w:p w:rsidR="002B74B9" w:rsidRDefault="002B74B9" w:rsidP="002B74B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77F1">
        <w:rPr>
          <w:rFonts w:ascii="Times New Roman" w:hAnsi="Times New Roman"/>
          <w:b/>
          <w:sz w:val="28"/>
          <w:szCs w:val="28"/>
        </w:rPr>
        <w:t>3.</w:t>
      </w:r>
      <w:r w:rsidRPr="00F777F1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:rsidR="00AB09FA" w:rsidRPr="007012E0" w:rsidRDefault="00AB09FA" w:rsidP="00761E40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535C1F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Информационные последствия </w:t>
      </w:r>
      <w:r w:rsidR="000F6B55"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  <w:r w:rsidR="00761E40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="00761E40" w:rsidRPr="007012E0">
        <w:rPr>
          <w:rFonts w:ascii="Times New Roman" w:eastAsia="Times New Roman" w:hAnsi="Times New Roman"/>
          <w:sz w:val="28"/>
          <w:szCs w:val="28"/>
          <w:lang w:eastAsia="ru-RU"/>
        </w:rPr>
        <w:t>оценивается как умеренны</w:t>
      </w:r>
      <w:r w:rsidR="000F6B55" w:rsidRPr="007012E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012E0">
        <w:rPr>
          <w:rFonts w:ascii="Times New Roman" w:eastAsia="Times New Roman" w:hAnsi="Times New Roman"/>
          <w:sz w:val="28"/>
          <w:szCs w:val="28"/>
          <w:lang w:eastAsia="ru-RU"/>
        </w:rPr>
        <w:t xml:space="preserve">, поскольку </w:t>
      </w:r>
      <w:r w:rsidR="00761E40" w:rsidRPr="007012E0">
        <w:rPr>
          <w:rFonts w:ascii="Times New Roman" w:eastAsia="Times New Roman" w:hAnsi="Times New Roman"/>
          <w:sz w:val="28"/>
          <w:szCs w:val="28"/>
          <w:lang w:eastAsia="ru-RU"/>
        </w:rPr>
        <w:t>он</w:t>
      </w:r>
      <w:r w:rsidRPr="007012E0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регламентирует</w:t>
      </w:r>
      <w:r w:rsidRPr="007012E0">
        <w:rPr>
          <w:rFonts w:ascii="Times New Roman" w:hAnsi="Times New Roman"/>
          <w:sz w:val="28"/>
          <w:szCs w:val="28"/>
        </w:rPr>
        <w:t xml:space="preserve"> порядок исполнения налоговых и социальных обязательств при применении специального налогового режима через мобильное приложение. </w:t>
      </w:r>
      <w:r w:rsidR="00761E40" w:rsidRPr="007012E0">
        <w:rPr>
          <w:rFonts w:ascii="Times New Roman" w:hAnsi="Times New Roman"/>
          <w:sz w:val="28"/>
          <w:szCs w:val="28"/>
        </w:rPr>
        <w:t>Кроме того, Проект</w:t>
      </w:r>
      <w:r w:rsidRPr="007012E0">
        <w:rPr>
          <w:rFonts w:ascii="Times New Roman" w:hAnsi="Times New Roman"/>
          <w:sz w:val="28"/>
          <w:szCs w:val="28"/>
        </w:rPr>
        <w:t xml:space="preserve"> </w:t>
      </w:r>
      <w:r w:rsidR="00BC6BAF" w:rsidRPr="007012E0">
        <w:rPr>
          <w:rFonts w:ascii="Times New Roman" w:hAnsi="Times New Roman"/>
          <w:sz w:val="28"/>
          <w:szCs w:val="28"/>
        </w:rPr>
        <w:t>устанавливает</w:t>
      </w:r>
      <w:r w:rsidRPr="007012E0">
        <w:rPr>
          <w:rFonts w:ascii="Times New Roman" w:hAnsi="Times New Roman"/>
          <w:sz w:val="28"/>
          <w:szCs w:val="28"/>
        </w:rPr>
        <w:t xml:space="preserve"> правила и сроки предоставления сведений банками второго уровня и иными финансовыми организациями, а также определяет перечень, формы и порядок передачи данных через интеграцию</w:t>
      </w:r>
      <w:bookmarkStart w:id="0" w:name="_GoBack"/>
      <w:bookmarkEnd w:id="0"/>
      <w:r w:rsidRPr="007012E0">
        <w:rPr>
          <w:rFonts w:ascii="Times New Roman" w:hAnsi="Times New Roman"/>
          <w:sz w:val="28"/>
          <w:szCs w:val="28"/>
        </w:rPr>
        <w:t xml:space="preserve"> с аппаратно-программными комплексами организаторов игорного бизнеса.</w:t>
      </w:r>
    </w:p>
    <w:p w:rsidR="00AB09FA" w:rsidRPr="007012E0" w:rsidRDefault="00EA1656" w:rsidP="00AB09F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12E0">
        <w:rPr>
          <w:rFonts w:ascii="Times New Roman" w:eastAsia="Times New Roman" w:hAnsi="Times New Roman"/>
          <w:sz w:val="28"/>
          <w:szCs w:val="28"/>
          <w:lang w:eastAsia="ru-RU"/>
        </w:rPr>
        <w:t>Данный П</w:t>
      </w:r>
      <w:r w:rsidR="00611E40" w:rsidRPr="007012E0">
        <w:rPr>
          <w:rFonts w:ascii="Times New Roman" w:eastAsia="Times New Roman" w:hAnsi="Times New Roman"/>
          <w:sz w:val="28"/>
          <w:szCs w:val="28"/>
          <w:lang w:eastAsia="ru-RU"/>
        </w:rPr>
        <w:t>роект позволит сократить объёмы отчётности для налогоплательщиков, обеспечить полноту и своевременность поступления информации, повысить кассовую дисциплину и прозрачность финансовых потоков, минимизировать налоговые риски и способствовать формированию правовой культуры у граждан при защите собственных интересов, как пользователей финансовых услуг.</w:t>
      </w:r>
    </w:p>
    <w:p w:rsidR="000F6B55" w:rsidRPr="00F777F1" w:rsidRDefault="00F374FD" w:rsidP="00AB09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012E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61E40" w:rsidRPr="007012E0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</w:t>
      </w:r>
      <w:proofErr w:type="spellStart"/>
      <w:r w:rsidR="00761E40" w:rsidRPr="007012E0">
        <w:rPr>
          <w:rFonts w:ascii="Times New Roman" w:eastAsia="Times New Roman" w:hAnsi="Times New Roman"/>
          <w:sz w:val="28"/>
          <w:szCs w:val="28"/>
          <w:lang w:eastAsia="ru-RU"/>
        </w:rPr>
        <w:t>Медиапланом</w:t>
      </w:r>
      <w:proofErr w:type="spellEnd"/>
      <w:r w:rsidR="00761E40" w:rsidRPr="007012E0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Комитета государственных доходов Министерства финансов Республики Казахстан, будут проводиться разъяснительные мероприятия по данному Проекту.</w:t>
      </w:r>
      <w:r w:rsidR="00761E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B74B9" w:rsidRPr="00B16C47" w:rsidRDefault="002B74B9" w:rsidP="004C7782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>4.</w:t>
      </w:r>
      <w:r w:rsidRPr="00B16C47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CB59F8" w:rsidRDefault="00F40910" w:rsidP="00F40910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F40910">
        <w:rPr>
          <w:rFonts w:ascii="Times New Roman" w:hAnsi="Times New Roman"/>
          <w:sz w:val="28"/>
          <w:szCs w:val="28"/>
        </w:rPr>
        <w:t xml:space="preserve">Проект значительно стимулирует повышение </w:t>
      </w:r>
      <w:r w:rsidR="00CB59F8" w:rsidRPr="00CB59F8">
        <w:rPr>
          <w:rFonts w:ascii="Times New Roman" w:hAnsi="Times New Roman"/>
          <w:sz w:val="28"/>
          <w:szCs w:val="28"/>
        </w:rPr>
        <w:t>эффективности налогового администрирования и уровня гражданской ответственности посредством внедрения специального мобильного приложения</w:t>
      </w:r>
      <w:proofErr w:type="gramStart"/>
      <w:r w:rsidR="00CB59F8" w:rsidRPr="00CB59F8">
        <w:rPr>
          <w:rFonts w:ascii="Times New Roman" w:hAnsi="Times New Roman"/>
          <w:sz w:val="28"/>
          <w:szCs w:val="28"/>
        </w:rPr>
        <w:t>.</w:t>
      </w:r>
      <w:proofErr w:type="gramEnd"/>
      <w:r w:rsidR="00CB59F8" w:rsidRPr="00CB59F8">
        <w:rPr>
          <w:rFonts w:ascii="Times New Roman" w:hAnsi="Times New Roman"/>
          <w:sz w:val="28"/>
          <w:szCs w:val="28"/>
        </w:rPr>
        <w:t xml:space="preserve"> обеспечивающего автоматизированный обмен данными между банками второго уровня, организациями, осуществляющими отдельные виды банковских операций, и органами государственных доходов. Также обеспечение полноты и своевременности налогообложение в сферы игорного бизнес, путем получения сведений в автоматизированном режиме.</w:t>
      </w:r>
    </w:p>
    <w:p w:rsidR="00F40910" w:rsidRPr="00F40910" w:rsidRDefault="00F40910" w:rsidP="00F40910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F40910">
        <w:rPr>
          <w:rFonts w:ascii="Times New Roman" w:hAnsi="Times New Roman"/>
          <w:sz w:val="28"/>
          <w:szCs w:val="28"/>
        </w:rPr>
        <w:t>Это позволит сократить объёмы отчётности для налогоплательщиков, а также обеспечить полноту и своевременность поступления информации, необходимой для контроля доходов субъектов малого предпринимательства и игорного бизнеса.</w:t>
      </w:r>
    </w:p>
    <w:p w:rsidR="002B74B9" w:rsidRDefault="002B74B9" w:rsidP="002B74B9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40910" w:rsidRPr="00F777F1" w:rsidRDefault="00F40910" w:rsidP="002B74B9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B74B9" w:rsidRPr="009F6C94" w:rsidRDefault="002B74B9" w:rsidP="003E2CF1">
      <w:pPr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777F1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2B74B9" w:rsidRPr="00934FC5" w:rsidRDefault="002B74B9" w:rsidP="003E2CF1">
      <w:pPr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Республики Казахстан                                                  </w:t>
      </w:r>
      <w:r w:rsidR="00815BF1"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М. Такиев</w:t>
      </w:r>
    </w:p>
    <w:sectPr w:rsidR="002B74B9" w:rsidRPr="00934FC5" w:rsidSect="004874EA">
      <w:headerReference w:type="default" r:id="rId6"/>
      <w:pgSz w:w="12240" w:h="15840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166" w:rsidRDefault="008E2166" w:rsidP="004874EA">
      <w:r>
        <w:separator/>
      </w:r>
    </w:p>
  </w:endnote>
  <w:endnote w:type="continuationSeparator" w:id="0">
    <w:p w:rsidR="008E2166" w:rsidRDefault="008E2166" w:rsidP="0048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166" w:rsidRDefault="008E2166" w:rsidP="004874EA">
      <w:r>
        <w:separator/>
      </w:r>
    </w:p>
  </w:footnote>
  <w:footnote w:type="continuationSeparator" w:id="0">
    <w:p w:rsidR="008E2166" w:rsidRDefault="008E2166" w:rsidP="00487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393967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874EA" w:rsidRPr="004874EA" w:rsidRDefault="004874EA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4874EA">
          <w:rPr>
            <w:rFonts w:ascii="Times New Roman" w:hAnsi="Times New Roman"/>
            <w:sz w:val="28"/>
            <w:szCs w:val="28"/>
          </w:rPr>
          <w:fldChar w:fldCharType="begin"/>
        </w:r>
        <w:r w:rsidRPr="004874E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874EA">
          <w:rPr>
            <w:rFonts w:ascii="Times New Roman" w:hAnsi="Times New Roman"/>
            <w:sz w:val="28"/>
            <w:szCs w:val="28"/>
          </w:rPr>
          <w:fldChar w:fldCharType="separate"/>
        </w:r>
        <w:r w:rsidR="007012E0">
          <w:rPr>
            <w:rFonts w:ascii="Times New Roman" w:hAnsi="Times New Roman"/>
            <w:noProof/>
            <w:sz w:val="28"/>
            <w:szCs w:val="28"/>
          </w:rPr>
          <w:t>2</w:t>
        </w:r>
        <w:r w:rsidRPr="004874E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874EA" w:rsidRDefault="004874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F1"/>
    <w:rsid w:val="00071075"/>
    <w:rsid w:val="000A5B69"/>
    <w:rsid w:val="000F6B55"/>
    <w:rsid w:val="001C25E2"/>
    <w:rsid w:val="0021422B"/>
    <w:rsid w:val="00287B8E"/>
    <w:rsid w:val="002B74B9"/>
    <w:rsid w:val="0030561F"/>
    <w:rsid w:val="003D2350"/>
    <w:rsid w:val="003E2CF1"/>
    <w:rsid w:val="004874EA"/>
    <w:rsid w:val="004C7782"/>
    <w:rsid w:val="00510BE2"/>
    <w:rsid w:val="005C6C03"/>
    <w:rsid w:val="00611E40"/>
    <w:rsid w:val="006B53CC"/>
    <w:rsid w:val="007012E0"/>
    <w:rsid w:val="00761E40"/>
    <w:rsid w:val="00815BF1"/>
    <w:rsid w:val="00832AB5"/>
    <w:rsid w:val="0087588B"/>
    <w:rsid w:val="008B7BF1"/>
    <w:rsid w:val="008E2166"/>
    <w:rsid w:val="00934FC5"/>
    <w:rsid w:val="009356FF"/>
    <w:rsid w:val="00A674EA"/>
    <w:rsid w:val="00A76176"/>
    <w:rsid w:val="00AB09FA"/>
    <w:rsid w:val="00AF620F"/>
    <w:rsid w:val="00BC6BAF"/>
    <w:rsid w:val="00CB59F8"/>
    <w:rsid w:val="00DA345B"/>
    <w:rsid w:val="00DA35B9"/>
    <w:rsid w:val="00E25B98"/>
    <w:rsid w:val="00EA1656"/>
    <w:rsid w:val="00F20AF8"/>
    <w:rsid w:val="00F374FD"/>
    <w:rsid w:val="00F4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AAF17"/>
  <w15:chartTrackingRefBased/>
  <w15:docId w15:val="{2C78ECD4-010F-4A6B-8E04-96BCCB45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4B9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B74B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B09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09FA"/>
    <w:rPr>
      <w:rFonts w:ascii="Segoe UI" w:eastAsia="Calibr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4874E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874EA"/>
    <w:rPr>
      <w:rFonts w:ascii="Calibri" w:eastAsia="Calibri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874E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874EA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Сангылбаев Даурен</dc:creator>
  <cp:keywords/>
  <dc:description/>
  <cp:lastModifiedBy>Сангылбаев Даурен Серикович</cp:lastModifiedBy>
  <cp:revision>31</cp:revision>
  <cp:lastPrinted>2025-08-06T06:24:00Z</cp:lastPrinted>
  <dcterms:created xsi:type="dcterms:W3CDTF">2025-07-17T13:34:00Z</dcterms:created>
  <dcterms:modified xsi:type="dcterms:W3CDTF">2025-08-15T11:53:00Z</dcterms:modified>
</cp:coreProperties>
</file>